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4A6" w:rsidRPr="00A57C32" w:rsidRDefault="00EB34A6" w:rsidP="00EB34A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C32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EB34A6" w:rsidRPr="00EB34A6" w:rsidRDefault="00EB34A6" w:rsidP="00EB34A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34A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EB34A6">
        <w:rPr>
          <w:rStyle w:val="FontStyle12"/>
          <w:i w:val="0"/>
          <w:sz w:val="28"/>
          <w:szCs w:val="28"/>
        </w:rPr>
        <w:t xml:space="preserve">Управление </w:t>
      </w:r>
      <w:r>
        <w:rPr>
          <w:rStyle w:val="FontStyle12"/>
          <w:i w:val="0"/>
          <w:sz w:val="28"/>
          <w:szCs w:val="28"/>
        </w:rPr>
        <w:t>государственными закупками</w:t>
      </w:r>
      <w:r w:rsidRPr="00EB34A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B34A6" w:rsidRPr="00A57C32" w:rsidRDefault="00EB34A6" w:rsidP="00EB34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4A6" w:rsidRPr="005D4AF4" w:rsidRDefault="00EB34A6" w:rsidP="005D4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4A6">
        <w:rPr>
          <w:rStyle w:val="FontStyle12"/>
          <w:i w:val="0"/>
          <w:sz w:val="28"/>
          <w:szCs w:val="28"/>
        </w:rPr>
        <w:t>Цель дисциплины</w:t>
      </w:r>
      <w:r w:rsidRPr="00EB34A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-</w:t>
      </w:r>
      <w:r w:rsidRPr="00A57C32">
        <w:rPr>
          <w:rFonts w:ascii="Times New Roman" w:hAnsi="Times New Roman" w:cs="Times New Roman"/>
          <w:sz w:val="28"/>
          <w:szCs w:val="28"/>
        </w:rPr>
        <w:t xml:space="preserve"> </w:t>
      </w:r>
      <w:r w:rsidR="005D4AF4" w:rsidRPr="005D4AF4">
        <w:rPr>
          <w:rFonts w:ascii="Times New Roman" w:hAnsi="Times New Roman" w:cs="Times New Roman"/>
          <w:sz w:val="28"/>
          <w:szCs w:val="28"/>
        </w:rPr>
        <w:t>формирование у м</w:t>
      </w:r>
      <w:r w:rsidR="005D4AF4">
        <w:rPr>
          <w:rFonts w:ascii="Times New Roman" w:hAnsi="Times New Roman" w:cs="Times New Roman"/>
          <w:sz w:val="28"/>
          <w:szCs w:val="28"/>
        </w:rPr>
        <w:t xml:space="preserve">агистров теоретических знаний и </w:t>
      </w:r>
      <w:r w:rsidR="005D4AF4" w:rsidRPr="005D4AF4">
        <w:rPr>
          <w:rFonts w:ascii="Times New Roman" w:hAnsi="Times New Roman" w:cs="Times New Roman"/>
          <w:sz w:val="28"/>
          <w:szCs w:val="28"/>
        </w:rPr>
        <w:t>практических навыков для аналитической и управленческой деятельности в</w:t>
      </w:r>
      <w:r w:rsidR="005D4AF4">
        <w:rPr>
          <w:rFonts w:ascii="Times New Roman" w:hAnsi="Times New Roman" w:cs="Times New Roman"/>
          <w:sz w:val="28"/>
          <w:szCs w:val="28"/>
        </w:rPr>
        <w:t xml:space="preserve"> </w:t>
      </w:r>
      <w:r w:rsidR="005D4AF4" w:rsidRPr="005D4AF4">
        <w:rPr>
          <w:rFonts w:ascii="Times New Roman" w:hAnsi="Times New Roman" w:cs="Times New Roman"/>
          <w:sz w:val="28"/>
          <w:szCs w:val="28"/>
        </w:rPr>
        <w:t>области управления государственными закупками, организации размещения</w:t>
      </w:r>
      <w:r w:rsidR="005D4AF4">
        <w:rPr>
          <w:rFonts w:ascii="Times New Roman" w:hAnsi="Times New Roman" w:cs="Times New Roman"/>
          <w:sz w:val="28"/>
          <w:szCs w:val="28"/>
        </w:rPr>
        <w:t xml:space="preserve"> </w:t>
      </w:r>
      <w:r w:rsidR="005D4AF4" w:rsidRPr="005D4AF4">
        <w:rPr>
          <w:rFonts w:ascii="Times New Roman" w:hAnsi="Times New Roman" w:cs="Times New Roman"/>
          <w:sz w:val="28"/>
          <w:szCs w:val="28"/>
        </w:rPr>
        <w:t>государственного и муниципального за</w:t>
      </w:r>
      <w:r w:rsidR="005D4AF4">
        <w:rPr>
          <w:rFonts w:ascii="Times New Roman" w:hAnsi="Times New Roman" w:cs="Times New Roman"/>
          <w:sz w:val="28"/>
          <w:szCs w:val="28"/>
        </w:rPr>
        <w:t xml:space="preserve">каза в Российской Федерации. </w:t>
      </w:r>
      <w:r w:rsidR="005D4AF4" w:rsidRPr="005D4AF4">
        <w:rPr>
          <w:rFonts w:ascii="Times New Roman" w:hAnsi="Times New Roman" w:cs="Times New Roman"/>
          <w:sz w:val="28"/>
          <w:szCs w:val="28"/>
        </w:rPr>
        <w:t>Совершенствование компетенций, позволяющих эффективно использовать</w:t>
      </w:r>
      <w:r w:rsidR="005D4AF4">
        <w:rPr>
          <w:rFonts w:ascii="Times New Roman" w:hAnsi="Times New Roman" w:cs="Times New Roman"/>
          <w:sz w:val="28"/>
          <w:szCs w:val="28"/>
        </w:rPr>
        <w:t xml:space="preserve"> </w:t>
      </w:r>
      <w:r w:rsidR="005D4AF4" w:rsidRPr="005D4AF4">
        <w:rPr>
          <w:rFonts w:ascii="Times New Roman" w:hAnsi="Times New Roman" w:cs="Times New Roman"/>
          <w:sz w:val="28"/>
          <w:szCs w:val="28"/>
        </w:rPr>
        <w:t>средства бюджета и внебюджетны</w:t>
      </w:r>
      <w:r w:rsidR="005D4AF4">
        <w:rPr>
          <w:rFonts w:ascii="Times New Roman" w:hAnsi="Times New Roman" w:cs="Times New Roman"/>
          <w:sz w:val="28"/>
          <w:szCs w:val="28"/>
        </w:rPr>
        <w:t xml:space="preserve">х источников финансирования для </w:t>
      </w:r>
      <w:r w:rsidR="005D4AF4" w:rsidRPr="005D4AF4">
        <w:rPr>
          <w:rFonts w:ascii="Times New Roman" w:hAnsi="Times New Roman" w:cs="Times New Roman"/>
          <w:sz w:val="28"/>
          <w:szCs w:val="28"/>
        </w:rPr>
        <w:t>обеспечения государственных и муниципальных нужд, осуществлять анализ,</w:t>
      </w:r>
      <w:r w:rsidR="005D4AF4">
        <w:rPr>
          <w:rFonts w:ascii="Times New Roman" w:hAnsi="Times New Roman" w:cs="Times New Roman"/>
          <w:sz w:val="28"/>
          <w:szCs w:val="28"/>
        </w:rPr>
        <w:t xml:space="preserve"> </w:t>
      </w:r>
      <w:r w:rsidR="005D4AF4" w:rsidRPr="005D4AF4">
        <w:rPr>
          <w:rFonts w:ascii="Times New Roman" w:hAnsi="Times New Roman" w:cs="Times New Roman"/>
          <w:sz w:val="28"/>
          <w:szCs w:val="28"/>
        </w:rPr>
        <w:t>организацию и планирование в сфере закупок.</w:t>
      </w:r>
    </w:p>
    <w:p w:rsidR="00EB34A6" w:rsidRPr="00A57C32" w:rsidRDefault="00EB34A6" w:rsidP="00EB3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32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  <w:r w:rsidRPr="00A57C32">
        <w:rPr>
          <w:rFonts w:ascii="Times New Roman" w:hAnsi="Times New Roman" w:cs="Times New Roman"/>
          <w:sz w:val="28"/>
          <w:szCs w:val="28"/>
        </w:rPr>
        <w:t xml:space="preserve"> - модуль </w:t>
      </w:r>
      <w:r w:rsidRPr="00F30E53">
        <w:rPr>
          <w:rFonts w:ascii="Times New Roman" w:hAnsi="Times New Roman" w:cs="Times New Roman"/>
          <w:sz w:val="28"/>
          <w:szCs w:val="28"/>
        </w:rPr>
        <w:t>обязательных дисциплин вариативной части</w:t>
      </w:r>
      <w:r w:rsidRPr="00A57C32">
        <w:rPr>
          <w:rFonts w:ascii="Times New Roman" w:hAnsi="Times New Roman" w:cs="Times New Roman"/>
          <w:sz w:val="28"/>
          <w:szCs w:val="28"/>
        </w:rPr>
        <w:t xml:space="preserve"> </w:t>
      </w:r>
      <w:r w:rsidR="00E740C0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(высшее образование ФГОС 3+) </w:t>
      </w:r>
      <w:r w:rsidRPr="00A57C32">
        <w:rPr>
          <w:rFonts w:ascii="Times New Roman" w:hAnsi="Times New Roman" w:cs="Times New Roman"/>
          <w:sz w:val="28"/>
          <w:szCs w:val="28"/>
        </w:rPr>
        <w:t xml:space="preserve">по направлению подготовки 38.03.04 Государственное и муниципальное управление, профиль: </w:t>
      </w:r>
      <w:r w:rsidR="00A46A2F" w:rsidRPr="00A46A2F">
        <w:rPr>
          <w:rFonts w:ascii="Times New Roman" w:hAnsi="Times New Roman" w:cs="Times New Roman"/>
          <w:sz w:val="28"/>
          <w:szCs w:val="28"/>
        </w:rPr>
        <w:t>программа широкого профиля.</w:t>
      </w:r>
      <w:bookmarkStart w:id="0" w:name="_GoBack"/>
      <w:bookmarkEnd w:id="0"/>
    </w:p>
    <w:p w:rsidR="00EB34A6" w:rsidRDefault="00EB34A6" w:rsidP="00EB3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32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A57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B86" w:rsidRDefault="004B5B86" w:rsidP="004B5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4B5B86">
        <w:rPr>
          <w:rFonts w:ascii="Times New Roman" w:hAnsi="Times New Roman" w:cs="Times New Roman"/>
          <w:sz w:val="28"/>
          <w:szCs w:val="28"/>
        </w:rPr>
        <w:t>еоретические осн</w:t>
      </w:r>
      <w:r>
        <w:rPr>
          <w:rFonts w:ascii="Times New Roman" w:hAnsi="Times New Roman" w:cs="Times New Roman"/>
          <w:sz w:val="28"/>
          <w:szCs w:val="28"/>
        </w:rPr>
        <w:t xml:space="preserve">овы, факторы и историю развития </w:t>
      </w:r>
      <w:r w:rsidRPr="004B5B86">
        <w:rPr>
          <w:rFonts w:ascii="Times New Roman" w:hAnsi="Times New Roman" w:cs="Times New Roman"/>
          <w:sz w:val="28"/>
          <w:szCs w:val="28"/>
        </w:rPr>
        <w:t>государственного заказа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5B86">
        <w:rPr>
          <w:rFonts w:ascii="Times New Roman" w:hAnsi="Times New Roman" w:cs="Times New Roman"/>
          <w:sz w:val="28"/>
          <w:szCs w:val="28"/>
        </w:rPr>
        <w:t xml:space="preserve"> формирования государственных 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B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отребностей в товарах и услугах.  </w:t>
      </w:r>
    </w:p>
    <w:p w:rsidR="00A75F58" w:rsidRDefault="004B5B86" w:rsidP="004B5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4B5B86">
        <w:rPr>
          <w:rFonts w:ascii="Times New Roman" w:hAnsi="Times New Roman" w:cs="Times New Roman"/>
          <w:sz w:val="28"/>
          <w:szCs w:val="28"/>
        </w:rPr>
        <w:t>ехнологии оптимизаци</w:t>
      </w:r>
      <w:r>
        <w:rPr>
          <w:rFonts w:ascii="Times New Roman" w:hAnsi="Times New Roman" w:cs="Times New Roman"/>
          <w:sz w:val="28"/>
          <w:szCs w:val="28"/>
        </w:rPr>
        <w:t xml:space="preserve">и использования средств бюджета </w:t>
      </w:r>
      <w:r w:rsidRPr="004B5B86">
        <w:rPr>
          <w:rFonts w:ascii="Times New Roman" w:hAnsi="Times New Roman" w:cs="Times New Roman"/>
          <w:sz w:val="28"/>
          <w:szCs w:val="28"/>
        </w:rPr>
        <w:t>для обеспечения государственных и муниципальных нужд, проанализировать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B86">
        <w:rPr>
          <w:rFonts w:ascii="Times New Roman" w:hAnsi="Times New Roman" w:cs="Times New Roman"/>
          <w:sz w:val="28"/>
          <w:szCs w:val="28"/>
        </w:rPr>
        <w:t>формы и методы воздействия на процедуру торгов</w:t>
      </w:r>
      <w:r>
        <w:rPr>
          <w:rFonts w:ascii="Times New Roman" w:hAnsi="Times New Roman" w:cs="Times New Roman"/>
          <w:sz w:val="28"/>
          <w:szCs w:val="28"/>
        </w:rPr>
        <w:t xml:space="preserve">. Нормативно- </w:t>
      </w:r>
      <w:r w:rsidRPr="004B5B86">
        <w:rPr>
          <w:rFonts w:ascii="Times New Roman" w:hAnsi="Times New Roman" w:cs="Times New Roman"/>
          <w:sz w:val="28"/>
          <w:szCs w:val="28"/>
        </w:rPr>
        <w:t>правов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4B5B86">
        <w:rPr>
          <w:rFonts w:ascii="Times New Roman" w:hAnsi="Times New Roman" w:cs="Times New Roman"/>
          <w:sz w:val="28"/>
          <w:szCs w:val="28"/>
        </w:rPr>
        <w:t>баз</w:t>
      </w:r>
      <w:r>
        <w:rPr>
          <w:rFonts w:ascii="Times New Roman" w:hAnsi="Times New Roman" w:cs="Times New Roman"/>
          <w:sz w:val="28"/>
          <w:szCs w:val="28"/>
        </w:rPr>
        <w:t xml:space="preserve">а контрактной системы, </w:t>
      </w:r>
      <w:r w:rsidRPr="004B5B86">
        <w:rPr>
          <w:rFonts w:ascii="Times New Roman" w:hAnsi="Times New Roman" w:cs="Times New Roman"/>
          <w:sz w:val="28"/>
          <w:szCs w:val="28"/>
        </w:rPr>
        <w:t>место и роль подзаконных актов в системе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B86">
        <w:rPr>
          <w:rFonts w:ascii="Times New Roman" w:hAnsi="Times New Roman" w:cs="Times New Roman"/>
          <w:sz w:val="28"/>
          <w:szCs w:val="28"/>
        </w:rPr>
        <w:t xml:space="preserve">регулирования контрактных </w:t>
      </w:r>
      <w:r>
        <w:rPr>
          <w:rFonts w:ascii="Times New Roman" w:hAnsi="Times New Roman" w:cs="Times New Roman"/>
          <w:sz w:val="28"/>
          <w:szCs w:val="28"/>
        </w:rPr>
        <w:t xml:space="preserve">правоотношений, роль </w:t>
      </w:r>
      <w:r w:rsidRPr="004B5B86"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>тимонопольного законодательства.</w:t>
      </w:r>
    </w:p>
    <w:p w:rsidR="00B72C7F" w:rsidRPr="00EB34A6" w:rsidRDefault="00B72C7F" w:rsidP="00B72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72C7F">
        <w:rPr>
          <w:rFonts w:ascii="Times New Roman" w:hAnsi="Times New Roman" w:cs="Times New Roman"/>
          <w:sz w:val="28"/>
          <w:szCs w:val="28"/>
        </w:rPr>
        <w:t>адрово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72C7F">
        <w:rPr>
          <w:rFonts w:ascii="Times New Roman" w:hAnsi="Times New Roman" w:cs="Times New Roman"/>
          <w:sz w:val="28"/>
          <w:szCs w:val="28"/>
        </w:rPr>
        <w:t xml:space="preserve"> обеспечен</w:t>
      </w:r>
      <w:r>
        <w:rPr>
          <w:rFonts w:ascii="Times New Roman" w:hAnsi="Times New Roman" w:cs="Times New Roman"/>
          <w:sz w:val="28"/>
          <w:szCs w:val="28"/>
        </w:rPr>
        <w:t xml:space="preserve">ие контрактной службы, </w:t>
      </w:r>
      <w:r w:rsidRPr="00B72C7F">
        <w:rPr>
          <w:rFonts w:ascii="Times New Roman" w:hAnsi="Times New Roman" w:cs="Times New Roman"/>
          <w:sz w:val="28"/>
          <w:szCs w:val="28"/>
        </w:rPr>
        <w:t>статус контрактного уп</w:t>
      </w:r>
      <w:r>
        <w:rPr>
          <w:rFonts w:ascii="Times New Roman" w:hAnsi="Times New Roman" w:cs="Times New Roman"/>
          <w:sz w:val="28"/>
          <w:szCs w:val="28"/>
        </w:rPr>
        <w:t xml:space="preserve">равляющего: требования, права и </w:t>
      </w:r>
      <w:r w:rsidRPr="00B72C7F">
        <w:rPr>
          <w:rFonts w:ascii="Times New Roman" w:hAnsi="Times New Roman" w:cs="Times New Roman"/>
          <w:sz w:val="28"/>
          <w:szCs w:val="28"/>
        </w:rPr>
        <w:t>обязанности, локальные акты регулирующие деятельность, должностные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C7F">
        <w:rPr>
          <w:rFonts w:ascii="Times New Roman" w:hAnsi="Times New Roman" w:cs="Times New Roman"/>
          <w:sz w:val="28"/>
          <w:szCs w:val="28"/>
        </w:rPr>
        <w:t>инструкции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B72C7F" w:rsidRPr="00EB3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5D"/>
    <w:rsid w:val="004B5B86"/>
    <w:rsid w:val="005D4AF4"/>
    <w:rsid w:val="0085165D"/>
    <w:rsid w:val="00A46A2F"/>
    <w:rsid w:val="00A75F58"/>
    <w:rsid w:val="00B72C7F"/>
    <w:rsid w:val="00D44DCC"/>
    <w:rsid w:val="00E740C0"/>
    <w:rsid w:val="00EB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EB34A6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EB34A6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5132AD-B2A0-4A0E-A5FA-5F9C5031EEE6}"/>
</file>

<file path=customXml/itemProps2.xml><?xml version="1.0" encoding="utf-8"?>
<ds:datastoreItem xmlns:ds="http://schemas.openxmlformats.org/officeDocument/2006/customXml" ds:itemID="{ACBF93E4-09C7-45CF-B320-B99391A70257}"/>
</file>

<file path=customXml/itemProps3.xml><?xml version="1.0" encoding="utf-8"?>
<ds:datastoreItem xmlns:ds="http://schemas.openxmlformats.org/officeDocument/2006/customXml" ds:itemID="{6A1EAB70-0419-4CF2-B504-E72D328E10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Баскакова Елена Васильевна</cp:lastModifiedBy>
  <cp:revision>17</cp:revision>
  <dcterms:created xsi:type="dcterms:W3CDTF">2016-04-25T13:08:00Z</dcterms:created>
  <dcterms:modified xsi:type="dcterms:W3CDTF">2017-03-21T09:20:00Z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